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DBF0" w14:textId="77777777" w:rsidR="00F625EF" w:rsidRPr="00870539" w:rsidRDefault="00F625EF" w:rsidP="00B13AA5">
      <w:pPr>
        <w:jc w:val="center"/>
        <w:rPr>
          <w:rFonts w:cstheme="minorHAnsi"/>
          <w:b/>
          <w:bCs/>
          <w:sz w:val="12"/>
          <w:szCs w:val="12"/>
        </w:rPr>
      </w:pPr>
    </w:p>
    <w:p w14:paraId="28B3409B" w14:textId="5DBBE21C" w:rsidR="009A49CA" w:rsidRPr="00870539" w:rsidRDefault="00B13AA5" w:rsidP="00B13AA5">
      <w:pPr>
        <w:jc w:val="center"/>
        <w:rPr>
          <w:rFonts w:cstheme="minorHAnsi"/>
          <w:b/>
          <w:bCs/>
          <w:u w:val="single"/>
        </w:rPr>
      </w:pPr>
      <w:r w:rsidRPr="00870539">
        <w:rPr>
          <w:rFonts w:cstheme="minorHAnsi"/>
          <w:b/>
          <w:bCs/>
          <w:u w:val="single"/>
        </w:rPr>
        <w:t xml:space="preserve">Sample </w:t>
      </w:r>
      <w:r w:rsidR="00D71918" w:rsidRPr="00870539">
        <w:rPr>
          <w:rFonts w:cstheme="minorHAnsi"/>
          <w:b/>
          <w:bCs/>
          <w:u w:val="single"/>
        </w:rPr>
        <w:t>‘</w:t>
      </w:r>
      <w:r w:rsidRPr="00870539">
        <w:rPr>
          <w:rFonts w:cstheme="minorHAnsi"/>
          <w:b/>
          <w:bCs/>
          <w:u w:val="single"/>
        </w:rPr>
        <w:t>Thank You</w:t>
      </w:r>
      <w:r w:rsidR="00D71918" w:rsidRPr="00870539">
        <w:rPr>
          <w:rFonts w:cstheme="minorHAnsi"/>
          <w:b/>
          <w:bCs/>
          <w:u w:val="single"/>
        </w:rPr>
        <w:t>’</w:t>
      </w:r>
      <w:r w:rsidRPr="00870539">
        <w:rPr>
          <w:rFonts w:cstheme="minorHAnsi"/>
          <w:b/>
          <w:bCs/>
          <w:u w:val="single"/>
        </w:rPr>
        <w:t xml:space="preserve"> E-mail to Congressional Staffer</w:t>
      </w:r>
    </w:p>
    <w:p w14:paraId="6F435D2A" w14:textId="386C37E6" w:rsidR="00B13AA5" w:rsidRPr="00870539" w:rsidRDefault="00B13AA5" w:rsidP="00D71918">
      <w:pPr>
        <w:spacing w:line="276" w:lineRule="auto"/>
        <w:rPr>
          <w:rFonts w:cstheme="minorHAnsi"/>
        </w:rPr>
      </w:pPr>
      <w:r w:rsidRPr="00870539">
        <w:rPr>
          <w:rFonts w:cstheme="minorHAnsi"/>
        </w:rPr>
        <w:t xml:space="preserve">Below is a sample e-mail to send after your congressional meeting. </w:t>
      </w:r>
      <w:r w:rsidR="00BF45C1" w:rsidRPr="00870539">
        <w:rPr>
          <w:rFonts w:cstheme="minorHAnsi"/>
        </w:rPr>
        <w:t xml:space="preserve">Only one person per meeting needs to send a follow-up e-mail. </w:t>
      </w:r>
      <w:r w:rsidRPr="00870539">
        <w:rPr>
          <w:rFonts w:cstheme="minorHAnsi"/>
        </w:rPr>
        <w:t xml:space="preserve">Feel free to tailor the sample message to best reflect the context of your meeting. </w:t>
      </w:r>
      <w:r w:rsidR="00D71918" w:rsidRPr="00870539">
        <w:rPr>
          <w:rFonts w:cstheme="minorHAnsi"/>
        </w:rPr>
        <w:t>We have</w:t>
      </w:r>
      <w:r w:rsidRPr="00870539">
        <w:rPr>
          <w:rFonts w:cstheme="minorHAnsi"/>
        </w:rPr>
        <w:t xml:space="preserve"> included links to studies that show the benefits of DSMT in case that came up during your discussions</w:t>
      </w:r>
      <w:r w:rsidR="004E61D4" w:rsidRPr="00870539">
        <w:rPr>
          <w:rFonts w:cstheme="minorHAnsi"/>
        </w:rPr>
        <w:t xml:space="preserve"> and other frequently asked questions. </w:t>
      </w:r>
    </w:p>
    <w:p w14:paraId="065617E7" w14:textId="2AE3D95D" w:rsidR="00B13AA5" w:rsidRPr="00870539" w:rsidRDefault="00B13AA5" w:rsidP="00D71918">
      <w:pPr>
        <w:spacing w:line="276" w:lineRule="auto"/>
        <w:ind w:left="720"/>
        <w:rPr>
          <w:rFonts w:cstheme="minorHAnsi"/>
        </w:rPr>
      </w:pPr>
      <w:r w:rsidRPr="00870539">
        <w:rPr>
          <w:rFonts w:cstheme="minorHAnsi"/>
        </w:rPr>
        <w:t xml:space="preserve">Dear </w:t>
      </w:r>
      <w:r w:rsidRPr="00870539">
        <w:rPr>
          <w:rFonts w:cstheme="minorHAnsi"/>
          <w:highlight w:val="yellow"/>
        </w:rPr>
        <w:t>XX,</w:t>
      </w:r>
    </w:p>
    <w:p w14:paraId="54EA38B1" w14:textId="4BCEC304" w:rsidR="005026B0" w:rsidRPr="00870539" w:rsidRDefault="00B13AA5" w:rsidP="00D71918">
      <w:pPr>
        <w:spacing w:line="276" w:lineRule="auto"/>
        <w:ind w:left="720"/>
        <w:rPr>
          <w:rFonts w:cstheme="minorHAnsi"/>
        </w:rPr>
      </w:pPr>
      <w:r w:rsidRPr="00870539">
        <w:rPr>
          <w:rFonts w:cstheme="minorHAnsi"/>
        </w:rPr>
        <w:t xml:space="preserve">Thank you for taking the time to meet </w:t>
      </w:r>
      <w:r w:rsidR="005026B0" w:rsidRPr="00870539">
        <w:rPr>
          <w:rFonts w:cstheme="minorHAnsi"/>
        </w:rPr>
        <w:t xml:space="preserve">with me </w:t>
      </w:r>
      <w:r w:rsidR="005026B0" w:rsidRPr="00870539">
        <w:rPr>
          <w:rFonts w:cstheme="minorHAnsi"/>
          <w:highlight w:val="yellow"/>
        </w:rPr>
        <w:t>(and list other names of those who joined your meeting)</w:t>
      </w:r>
      <w:r w:rsidR="005026B0" w:rsidRPr="00870539">
        <w:rPr>
          <w:rFonts w:cstheme="minorHAnsi"/>
        </w:rPr>
        <w:t xml:space="preserve"> from the Association of Diabetes Care &amp; Education Specialists. We appreciated the opportunity to meet with you to discuss the Expanding Access to D</w:t>
      </w:r>
      <w:r w:rsidR="00BF45C1" w:rsidRPr="00870539">
        <w:rPr>
          <w:rFonts w:cstheme="minorHAnsi"/>
        </w:rPr>
        <w:t>iabetes Self-Management Training</w:t>
      </w:r>
      <w:r w:rsidR="00534070" w:rsidRPr="00870539">
        <w:rPr>
          <w:rFonts w:cstheme="minorHAnsi"/>
        </w:rPr>
        <w:t xml:space="preserve"> (DSMT)</w:t>
      </w:r>
      <w:r w:rsidR="00BF45C1" w:rsidRPr="00870539">
        <w:rPr>
          <w:rFonts w:cstheme="minorHAnsi"/>
        </w:rPr>
        <w:t xml:space="preserve"> </w:t>
      </w:r>
      <w:r w:rsidR="005026B0" w:rsidRPr="00870539">
        <w:rPr>
          <w:rFonts w:cstheme="minorHAnsi"/>
        </w:rPr>
        <w:t xml:space="preserve">Act, permanent telehealth expansion, </w:t>
      </w:r>
      <w:r w:rsidR="00BF45C1" w:rsidRPr="00870539">
        <w:rPr>
          <w:rFonts w:cstheme="minorHAnsi"/>
        </w:rPr>
        <w:t xml:space="preserve">the PREVENT DIABETES Act, and the Treat and Reduce Obesity Act- all important issues for health care providers and individuals with or ask risk for diabetes. </w:t>
      </w:r>
    </w:p>
    <w:p w14:paraId="2FDFA713" w14:textId="51827BFB" w:rsidR="00B13AA5" w:rsidRPr="00870539" w:rsidRDefault="00534070" w:rsidP="005026B0">
      <w:pPr>
        <w:spacing w:line="276" w:lineRule="auto"/>
        <w:ind w:left="720"/>
        <w:rPr>
          <w:rFonts w:cstheme="minorHAnsi"/>
        </w:rPr>
      </w:pPr>
      <w:r w:rsidRPr="00870539">
        <w:rPr>
          <w:rFonts w:cstheme="minorHAnsi"/>
        </w:rPr>
        <w:t xml:space="preserve">We hope </w:t>
      </w:r>
      <w:r w:rsidR="00B13AA5" w:rsidRPr="00870539">
        <w:rPr>
          <w:rFonts w:cstheme="minorHAnsi"/>
          <w:highlight w:val="yellow"/>
        </w:rPr>
        <w:t>Senator/Representative XXXX</w:t>
      </w:r>
      <w:r w:rsidR="00B13AA5" w:rsidRPr="00870539">
        <w:rPr>
          <w:rFonts w:cstheme="minorHAnsi"/>
        </w:rPr>
        <w:t xml:space="preserve"> will </w:t>
      </w:r>
      <w:r w:rsidR="005026B0" w:rsidRPr="00870539">
        <w:rPr>
          <w:rFonts w:cstheme="minorHAnsi"/>
        </w:rPr>
        <w:t>sign on as a cosponsor</w:t>
      </w:r>
      <w:r w:rsidR="00A354A5" w:rsidRPr="00870539">
        <w:rPr>
          <w:rFonts w:cstheme="minorHAnsi"/>
        </w:rPr>
        <w:t xml:space="preserve"> of</w:t>
      </w:r>
      <w:r w:rsidR="005026B0" w:rsidRPr="00870539">
        <w:rPr>
          <w:rFonts w:cstheme="minorHAnsi"/>
        </w:rPr>
        <w:t xml:space="preserve"> </w:t>
      </w:r>
      <w:r w:rsidRPr="00870539">
        <w:rPr>
          <w:rFonts w:cstheme="minorHAnsi"/>
        </w:rPr>
        <w:t>these important bills, especially the Expanding Access to DSMT Act.</w:t>
      </w:r>
      <w:r w:rsidR="00BF45C1" w:rsidRPr="00870539">
        <w:rPr>
          <w:rFonts w:cstheme="minorHAnsi"/>
        </w:rPr>
        <w:t xml:space="preserve"> </w:t>
      </w:r>
      <w:r w:rsidR="00B13AA5" w:rsidRPr="00870539">
        <w:rPr>
          <w:rFonts w:cstheme="minorHAnsi"/>
        </w:rPr>
        <w:t xml:space="preserve">If you have any questions about the legislation, or about diabetes in general, please </w:t>
      </w:r>
      <w:r w:rsidR="00D71918" w:rsidRPr="00870539">
        <w:rPr>
          <w:rFonts w:cstheme="minorHAnsi"/>
        </w:rPr>
        <w:t>do not</w:t>
      </w:r>
      <w:r w:rsidR="00B13AA5" w:rsidRPr="00870539">
        <w:rPr>
          <w:rFonts w:cstheme="minorHAnsi"/>
        </w:rPr>
        <w:t xml:space="preserve"> hesitate to reach out.</w:t>
      </w:r>
      <w:r w:rsidR="00D71918" w:rsidRPr="00870539">
        <w:rPr>
          <w:rFonts w:cstheme="minorHAnsi"/>
        </w:rPr>
        <w:t xml:space="preserve">  </w:t>
      </w:r>
      <w:r w:rsidR="00B13AA5" w:rsidRPr="00870539">
        <w:rPr>
          <w:rFonts w:cstheme="minorHAnsi"/>
        </w:rPr>
        <w:t>We are happy to serve as a resource.</w:t>
      </w:r>
      <w:r w:rsidR="00D71918" w:rsidRPr="00870539">
        <w:rPr>
          <w:rFonts w:cstheme="minorHAnsi"/>
        </w:rPr>
        <w:t xml:space="preserve"> </w:t>
      </w:r>
    </w:p>
    <w:p w14:paraId="118D1AF1" w14:textId="77777777" w:rsidR="00B13AA5" w:rsidRPr="00870539" w:rsidRDefault="00B13AA5" w:rsidP="00D71918">
      <w:pPr>
        <w:ind w:left="720"/>
        <w:rPr>
          <w:rFonts w:cstheme="minorHAnsi"/>
        </w:rPr>
      </w:pPr>
      <w:r w:rsidRPr="00870539">
        <w:rPr>
          <w:rFonts w:cstheme="minorHAnsi"/>
        </w:rPr>
        <w:t>Thank you,</w:t>
      </w:r>
    </w:p>
    <w:p w14:paraId="18EAB8DA" w14:textId="77777777" w:rsidR="00D71918" w:rsidRPr="00870539" w:rsidRDefault="00D71918" w:rsidP="00B13AA5">
      <w:pPr>
        <w:rPr>
          <w:rFonts w:cstheme="minorHAnsi"/>
        </w:rPr>
      </w:pPr>
    </w:p>
    <w:p w14:paraId="6A672075" w14:textId="70812BE0" w:rsidR="004E61D4" w:rsidRPr="00870539" w:rsidRDefault="004E61D4" w:rsidP="00B13AA5">
      <w:pPr>
        <w:rPr>
          <w:rFonts w:cstheme="minorHAnsi"/>
          <w:b/>
          <w:bCs/>
          <w:i/>
          <w:iCs/>
          <w:u w:val="single"/>
        </w:rPr>
      </w:pPr>
      <w:r w:rsidRPr="00870539">
        <w:rPr>
          <w:rFonts w:cstheme="minorHAnsi"/>
          <w:b/>
          <w:bCs/>
          <w:i/>
          <w:iCs/>
          <w:u w:val="single"/>
        </w:rPr>
        <w:t>Additional Information that Might be Requested:</w:t>
      </w:r>
    </w:p>
    <w:p w14:paraId="2F522C27" w14:textId="3AC52D14" w:rsidR="00B13AA5" w:rsidRPr="00870539" w:rsidRDefault="004E61D4" w:rsidP="00B13AA5">
      <w:pPr>
        <w:rPr>
          <w:rFonts w:cstheme="minorHAnsi"/>
        </w:rPr>
      </w:pPr>
      <w:r w:rsidRPr="00870539">
        <w:rPr>
          <w:rFonts w:cstheme="minorHAnsi"/>
          <w:b/>
          <w:bCs/>
          <w:u w:val="single"/>
        </w:rPr>
        <w:t xml:space="preserve">What are the benefits of DSMT? </w:t>
      </w:r>
    </w:p>
    <w:p w14:paraId="2CBA919A" w14:textId="206E5E12" w:rsidR="00534070" w:rsidRPr="00870539" w:rsidRDefault="00B13AA5" w:rsidP="00A354A5">
      <w:pPr>
        <w:spacing w:line="276" w:lineRule="auto"/>
        <w:ind w:left="360"/>
        <w:rPr>
          <w:rFonts w:cstheme="minorHAnsi"/>
        </w:rPr>
      </w:pPr>
      <w:r w:rsidRPr="00870539">
        <w:rPr>
          <w:rFonts w:cstheme="minorHAnsi"/>
        </w:rPr>
        <w:t>I also wanted to share some additional information highlighting the benefits of diabetes self-management training:</w:t>
      </w:r>
    </w:p>
    <w:p w14:paraId="451B9169" w14:textId="468683FF" w:rsidR="00A354A5" w:rsidRPr="00676FA2" w:rsidRDefault="00676FA2" w:rsidP="00676FA2">
      <w:pPr>
        <w:pStyle w:val="ListParagraph"/>
        <w:numPr>
          <w:ilvl w:val="0"/>
          <w:numId w:val="9"/>
        </w:numPr>
        <w:spacing w:line="276" w:lineRule="auto"/>
        <w:ind w:left="1260"/>
        <w:rPr>
          <w:rStyle w:val="Hyperlink"/>
          <w:rFonts w:cstheme="minorHAnsi"/>
          <w:color w:val="auto"/>
          <w:u w:val="none"/>
        </w:rPr>
      </w:pPr>
      <w:hyperlink r:id="rId7" w:history="1">
        <w:r w:rsidR="00A354A5" w:rsidRPr="00676FA2">
          <w:rPr>
            <w:rStyle w:val="Hyperlink"/>
            <w:rFonts w:cstheme="minorHAnsi"/>
          </w:rPr>
          <w:t>NEW! Improving Quality Outcomes: The Value of Diabetes Care and Education Specialists</w:t>
        </w:r>
      </w:hyperlink>
    </w:p>
    <w:p w14:paraId="3182A8E7" w14:textId="77777777" w:rsidR="00676FA2" w:rsidRPr="00676FA2" w:rsidRDefault="00676FA2" w:rsidP="00676FA2">
      <w:pPr>
        <w:pStyle w:val="ListParagraph"/>
        <w:spacing w:line="276" w:lineRule="auto"/>
        <w:ind w:left="1260"/>
        <w:rPr>
          <w:rFonts w:cstheme="minorHAnsi"/>
        </w:rPr>
      </w:pPr>
    </w:p>
    <w:p w14:paraId="33F23997" w14:textId="55066114" w:rsidR="00A354A5" w:rsidRPr="00676FA2" w:rsidRDefault="00676FA2" w:rsidP="00676FA2">
      <w:pPr>
        <w:pStyle w:val="ListParagraph"/>
        <w:numPr>
          <w:ilvl w:val="0"/>
          <w:numId w:val="9"/>
        </w:numPr>
        <w:spacing w:after="0" w:line="240" w:lineRule="auto"/>
        <w:ind w:left="1260"/>
        <w:rPr>
          <w:rStyle w:val="Hyperlink"/>
          <w:rFonts w:eastAsia="Times New Roman" w:cstheme="minorHAnsi"/>
          <w:color w:val="auto"/>
          <w:u w:val="none"/>
        </w:rPr>
      </w:pPr>
      <w:hyperlink r:id="rId8" w:history="1">
        <w:r w:rsidR="00B13AA5" w:rsidRPr="00676FA2">
          <w:rPr>
            <w:rStyle w:val="Hyperlink"/>
            <w:rFonts w:eastAsia="Times New Roman" w:cstheme="minorHAnsi"/>
          </w:rPr>
          <w:t>CDC Diabetes Self-Management Education and Support (DSMES) Toolkit: How people with diabetes benefit from DSMES</w:t>
        </w:r>
      </w:hyperlink>
    </w:p>
    <w:p w14:paraId="7C6BF797" w14:textId="77777777" w:rsidR="00A354A5" w:rsidRPr="00870539" w:rsidRDefault="00A354A5" w:rsidP="00676FA2">
      <w:pPr>
        <w:spacing w:after="0" w:line="240" w:lineRule="auto"/>
        <w:ind w:left="1260"/>
        <w:rPr>
          <w:rFonts w:eastAsia="Times New Roman" w:cstheme="minorHAnsi"/>
        </w:rPr>
      </w:pPr>
    </w:p>
    <w:p w14:paraId="67E6EF9F" w14:textId="5CA275D4" w:rsidR="00B13AA5" w:rsidRPr="00676FA2" w:rsidRDefault="00676FA2" w:rsidP="00676FA2">
      <w:pPr>
        <w:pStyle w:val="ListParagraph"/>
        <w:numPr>
          <w:ilvl w:val="0"/>
          <w:numId w:val="9"/>
        </w:numPr>
        <w:spacing w:after="0" w:line="240" w:lineRule="auto"/>
        <w:ind w:left="1260"/>
        <w:rPr>
          <w:rFonts w:eastAsia="Times New Roman" w:cstheme="minorHAnsi"/>
        </w:rPr>
      </w:pPr>
      <w:hyperlink r:id="rId9" w:history="1">
        <w:r w:rsidR="00B13AA5" w:rsidRPr="00676FA2">
          <w:rPr>
            <w:rStyle w:val="Hyperlink"/>
            <w:rFonts w:eastAsia="Times New Roman" w:cstheme="minorHAnsi"/>
          </w:rPr>
          <w:t>CDC Diabetes Self-Management Education and Support (DSMES) Toolkit: Overview of the Business Case</w:t>
        </w:r>
      </w:hyperlink>
    </w:p>
    <w:p w14:paraId="5F8F30C9" w14:textId="77777777" w:rsidR="008962BE" w:rsidRPr="00870539" w:rsidRDefault="008962BE" w:rsidP="00676FA2">
      <w:pPr>
        <w:spacing w:after="0" w:line="240" w:lineRule="auto"/>
        <w:ind w:left="1260"/>
        <w:rPr>
          <w:rFonts w:eastAsia="Times New Roman" w:cstheme="minorHAnsi"/>
        </w:rPr>
      </w:pPr>
    </w:p>
    <w:p w14:paraId="2183A791" w14:textId="77777777" w:rsidR="00B13AA5" w:rsidRPr="00676FA2" w:rsidRDefault="00676FA2" w:rsidP="00676FA2">
      <w:pPr>
        <w:pStyle w:val="ListParagraph"/>
        <w:numPr>
          <w:ilvl w:val="0"/>
          <w:numId w:val="9"/>
        </w:numPr>
        <w:spacing w:after="0" w:line="240" w:lineRule="auto"/>
        <w:ind w:left="1260"/>
        <w:rPr>
          <w:rFonts w:eastAsia="Times New Roman" w:cstheme="minorHAnsi"/>
        </w:rPr>
      </w:pPr>
      <w:hyperlink r:id="rId10" w:history="1">
        <w:r w:rsidR="00B13AA5" w:rsidRPr="00676FA2">
          <w:rPr>
            <w:rStyle w:val="Hyperlink"/>
            <w:rFonts w:eastAsia="Times New Roman" w:cstheme="minorHAnsi"/>
          </w:rPr>
          <w:t>Systematic Review – Effectiveness of Diabetes Education</w:t>
        </w:r>
      </w:hyperlink>
    </w:p>
    <w:p w14:paraId="52C0225E" w14:textId="10AB8488" w:rsidR="00B13AA5" w:rsidRPr="00870539" w:rsidRDefault="00B13AA5" w:rsidP="00676FA2">
      <w:pPr>
        <w:ind w:left="1260"/>
        <w:rPr>
          <w:rFonts w:eastAsia="Calibri" w:cstheme="minorHAnsi"/>
        </w:rPr>
      </w:pPr>
    </w:p>
    <w:p w14:paraId="2FF34EEF" w14:textId="395F19AE" w:rsidR="00B13AA5" w:rsidRPr="00676FA2" w:rsidRDefault="00676FA2" w:rsidP="00676FA2">
      <w:pPr>
        <w:pStyle w:val="ListParagraph"/>
        <w:numPr>
          <w:ilvl w:val="0"/>
          <w:numId w:val="9"/>
        </w:numPr>
        <w:spacing w:after="0" w:line="240" w:lineRule="auto"/>
        <w:ind w:left="1260"/>
        <w:rPr>
          <w:rFonts w:cstheme="minorHAnsi"/>
        </w:rPr>
      </w:pPr>
      <w:hyperlink r:id="rId11" w:history="1">
        <w:r w:rsidR="00B13AA5" w:rsidRPr="00676FA2">
          <w:rPr>
            <w:rStyle w:val="Hyperlink"/>
            <w:rFonts w:eastAsia="Times New Roman" w:cstheme="minorHAnsi"/>
          </w:rPr>
          <w:t>The Value of Diabetes Education</w:t>
        </w:r>
      </w:hyperlink>
      <w:r w:rsidR="00B13AA5" w:rsidRPr="00676FA2">
        <w:rPr>
          <w:rFonts w:eastAsia="Times New Roman" w:cstheme="minorHAnsi"/>
        </w:rPr>
        <w:t xml:space="preserve"> </w:t>
      </w:r>
    </w:p>
    <w:p w14:paraId="1068F1A5" w14:textId="250AFAB8" w:rsidR="004E61D4" w:rsidRPr="00870539" w:rsidRDefault="004E61D4" w:rsidP="004E61D4">
      <w:pPr>
        <w:spacing w:after="0" w:line="240" w:lineRule="auto"/>
        <w:rPr>
          <w:rFonts w:eastAsia="Times New Roman" w:cstheme="minorHAnsi"/>
        </w:rPr>
      </w:pPr>
    </w:p>
    <w:p w14:paraId="2EDC596C" w14:textId="77777777" w:rsidR="00870539" w:rsidRDefault="00870539" w:rsidP="004E61D4">
      <w:pPr>
        <w:spacing w:after="0" w:line="240" w:lineRule="auto"/>
        <w:rPr>
          <w:rFonts w:eastAsia="Times New Roman" w:cstheme="minorHAnsi"/>
          <w:b/>
          <w:bCs/>
          <w:u w:val="single"/>
        </w:rPr>
      </w:pPr>
    </w:p>
    <w:p w14:paraId="31412C07" w14:textId="11CE3538" w:rsidR="004E61D4" w:rsidRPr="00870539" w:rsidRDefault="004E61D4" w:rsidP="004E61D4">
      <w:p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870539">
        <w:rPr>
          <w:rFonts w:eastAsia="Times New Roman" w:cstheme="minorHAnsi"/>
          <w:b/>
          <w:bCs/>
          <w:u w:val="single"/>
        </w:rPr>
        <w:t xml:space="preserve">What is the cost of the legislation? </w:t>
      </w:r>
    </w:p>
    <w:p w14:paraId="74E14A6D" w14:textId="01F13ABA" w:rsidR="004E61D4" w:rsidRPr="00870539" w:rsidRDefault="004E61D4" w:rsidP="004E61D4">
      <w:pPr>
        <w:spacing w:after="0" w:line="240" w:lineRule="auto"/>
        <w:rPr>
          <w:rFonts w:eastAsia="Times New Roman" w:cstheme="minorHAnsi"/>
          <w:b/>
          <w:bCs/>
          <w:u w:val="single"/>
        </w:rPr>
      </w:pPr>
    </w:p>
    <w:p w14:paraId="1E66A041" w14:textId="3440AD8B" w:rsidR="004E61D4" w:rsidRPr="00870539" w:rsidRDefault="004E61D4" w:rsidP="004E61D4">
      <w:pPr>
        <w:spacing w:after="0" w:line="240" w:lineRule="auto"/>
        <w:rPr>
          <w:rFonts w:eastAsia="Times New Roman" w:cstheme="minorHAnsi"/>
        </w:rPr>
      </w:pPr>
      <w:r w:rsidRPr="00870539">
        <w:rPr>
          <w:rFonts w:eastAsia="Times New Roman" w:cstheme="minorHAnsi"/>
        </w:rPr>
        <w:t xml:space="preserve">This legislation does not yet have a score, but estimates show that passage of the Expanding Access to DSMT Act would result in an average cost savings of $1,276 per year per Medicare beneficiary and added cost-savings to people with diabetes. Click </w:t>
      </w:r>
      <w:hyperlink r:id="rId12" w:history="1">
        <w:r w:rsidRPr="00870539">
          <w:rPr>
            <w:rStyle w:val="Hyperlink"/>
            <w:rFonts w:eastAsia="Times New Roman" w:cstheme="minorHAnsi"/>
          </w:rPr>
          <w:t>here</w:t>
        </w:r>
      </w:hyperlink>
      <w:r w:rsidRPr="00870539">
        <w:rPr>
          <w:rFonts w:eastAsia="Times New Roman" w:cstheme="minorHAnsi"/>
        </w:rPr>
        <w:t xml:space="preserve"> for more information. </w:t>
      </w:r>
    </w:p>
    <w:p w14:paraId="2196785E" w14:textId="19F7B7EF" w:rsidR="004E61D4" w:rsidRPr="00870539" w:rsidRDefault="004E61D4" w:rsidP="004E61D4">
      <w:pPr>
        <w:spacing w:after="0" w:line="240" w:lineRule="auto"/>
        <w:rPr>
          <w:rFonts w:eastAsia="Times New Roman" w:cstheme="minorHAnsi"/>
        </w:rPr>
      </w:pPr>
    </w:p>
    <w:p w14:paraId="4F5807C4" w14:textId="7D0DAD77" w:rsidR="004E61D4" w:rsidRPr="00870539" w:rsidRDefault="004E61D4" w:rsidP="004E61D4">
      <w:p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870539">
        <w:rPr>
          <w:rFonts w:eastAsia="Times New Roman" w:cstheme="minorHAnsi"/>
          <w:b/>
          <w:bCs/>
          <w:u w:val="single"/>
        </w:rPr>
        <w:t xml:space="preserve">What is the impact of diabetes in my state? </w:t>
      </w:r>
    </w:p>
    <w:p w14:paraId="6944CD50" w14:textId="0F855886" w:rsidR="004E61D4" w:rsidRPr="00870539" w:rsidRDefault="004E61D4" w:rsidP="004E61D4">
      <w:pPr>
        <w:spacing w:after="0" w:line="240" w:lineRule="auto"/>
        <w:rPr>
          <w:rFonts w:eastAsia="Times New Roman" w:cstheme="minorHAnsi"/>
        </w:rPr>
      </w:pPr>
    </w:p>
    <w:p w14:paraId="09A1B3B9" w14:textId="77777777" w:rsidR="004E61D4" w:rsidRPr="00870539" w:rsidRDefault="004E61D4" w:rsidP="004E61D4">
      <w:pPr>
        <w:spacing w:after="0" w:line="240" w:lineRule="auto"/>
        <w:rPr>
          <w:rFonts w:cstheme="minorHAnsi"/>
        </w:rPr>
      </w:pPr>
    </w:p>
    <w:p w14:paraId="22AAA8A2" w14:textId="6BDE4F01" w:rsidR="00B13AA5" w:rsidRPr="00870539" w:rsidRDefault="004E61D4" w:rsidP="004E61D4">
      <w:pPr>
        <w:pStyle w:val="ListParagraph"/>
        <w:numPr>
          <w:ilvl w:val="0"/>
          <w:numId w:val="5"/>
        </w:numPr>
        <w:rPr>
          <w:rFonts w:cstheme="minorHAnsi"/>
        </w:rPr>
      </w:pPr>
      <w:r w:rsidRPr="00870539">
        <w:rPr>
          <w:rFonts w:cstheme="minorHAnsi"/>
        </w:rPr>
        <w:t xml:space="preserve">Diabetes statistics per state. </w:t>
      </w:r>
      <w:hyperlink r:id="rId13" w:history="1">
        <w:r w:rsidRPr="00870539">
          <w:rPr>
            <w:rStyle w:val="Hyperlink"/>
            <w:rFonts w:cstheme="minorHAnsi"/>
          </w:rPr>
          <w:t>ADA Resource</w:t>
        </w:r>
      </w:hyperlink>
    </w:p>
    <w:p w14:paraId="4A89D7D8" w14:textId="7BC26F14" w:rsidR="004E61D4" w:rsidRPr="00870539" w:rsidRDefault="00676FA2" w:rsidP="004E61D4">
      <w:pPr>
        <w:pStyle w:val="ListParagraph"/>
        <w:numPr>
          <w:ilvl w:val="0"/>
          <w:numId w:val="5"/>
        </w:numPr>
        <w:rPr>
          <w:rStyle w:val="Hyperlink"/>
          <w:rFonts w:cstheme="minorHAnsi"/>
          <w:color w:val="auto"/>
          <w:u w:val="none"/>
        </w:rPr>
      </w:pPr>
      <w:hyperlink r:id="rId14" w:history="1">
        <w:r w:rsidR="004E61D4" w:rsidRPr="00870539">
          <w:rPr>
            <w:rStyle w:val="Hyperlink"/>
            <w:rFonts w:cstheme="minorHAnsi"/>
          </w:rPr>
          <w:t>UnitedHealth Foundation</w:t>
        </w:r>
      </w:hyperlink>
    </w:p>
    <w:p w14:paraId="6D2C4E6B" w14:textId="5BB2E841" w:rsidR="00A1231E" w:rsidRPr="00870539" w:rsidRDefault="00676FA2" w:rsidP="004E61D4">
      <w:pPr>
        <w:pStyle w:val="ListParagraph"/>
        <w:numPr>
          <w:ilvl w:val="0"/>
          <w:numId w:val="5"/>
        </w:numPr>
        <w:rPr>
          <w:rFonts w:cstheme="minorHAnsi"/>
        </w:rPr>
      </w:pPr>
      <w:hyperlink r:id="rId15" w:history="1">
        <w:r w:rsidR="006D327B" w:rsidRPr="00870539">
          <w:rPr>
            <w:rStyle w:val="Hyperlink"/>
            <w:rFonts w:cstheme="minorHAnsi"/>
          </w:rPr>
          <w:t>CDC National and State Diabetes Trends</w:t>
        </w:r>
      </w:hyperlink>
      <w:r w:rsidR="006D327B" w:rsidRPr="00870539">
        <w:rPr>
          <w:rFonts w:cstheme="minorHAnsi"/>
        </w:rPr>
        <w:t xml:space="preserve"> </w:t>
      </w:r>
    </w:p>
    <w:sectPr w:rsidR="00A1231E" w:rsidRPr="00870539" w:rsidSect="004E61D4"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7560" w14:textId="77777777" w:rsidR="00F625EF" w:rsidRDefault="00F625EF" w:rsidP="00F625EF">
      <w:pPr>
        <w:spacing w:after="0" w:line="240" w:lineRule="auto"/>
      </w:pPr>
      <w:r>
        <w:separator/>
      </w:r>
    </w:p>
  </w:endnote>
  <w:endnote w:type="continuationSeparator" w:id="0">
    <w:p w14:paraId="2A353548" w14:textId="77777777" w:rsidR="00F625EF" w:rsidRDefault="00F625EF" w:rsidP="00F6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163E" w14:textId="77777777" w:rsidR="00F625EF" w:rsidRDefault="00F625EF" w:rsidP="00F625EF">
      <w:pPr>
        <w:spacing w:after="0" w:line="240" w:lineRule="auto"/>
      </w:pPr>
      <w:r>
        <w:separator/>
      </w:r>
    </w:p>
  </w:footnote>
  <w:footnote w:type="continuationSeparator" w:id="0">
    <w:p w14:paraId="603B3568" w14:textId="77777777" w:rsidR="00F625EF" w:rsidRDefault="00F625EF" w:rsidP="00F6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A335" w14:textId="5E165640" w:rsidR="00F625EF" w:rsidRPr="00F625EF" w:rsidRDefault="00F625EF" w:rsidP="00F625E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14:paraId="68CDFC1F" w14:textId="77777777" w:rsidR="00F625EF" w:rsidRDefault="00F62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80C7" w14:textId="22A68977" w:rsidR="004E61D4" w:rsidRDefault="004E61D4" w:rsidP="004E61D4">
    <w:pPr>
      <w:pStyle w:val="Header"/>
      <w:jc w:val="center"/>
    </w:pPr>
    <w:r>
      <w:rPr>
        <w:noProof/>
      </w:rPr>
      <w:drawing>
        <wp:inline distT="0" distB="0" distL="0" distR="0" wp14:anchorId="785FDADA" wp14:editId="7A86DBAE">
          <wp:extent cx="2664460" cy="829310"/>
          <wp:effectExtent l="0" t="0" r="254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46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2FD"/>
    <w:multiLevelType w:val="hybridMultilevel"/>
    <w:tmpl w:val="6CAC5B42"/>
    <w:lvl w:ilvl="0" w:tplc="60504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18EF4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00E7F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F485F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D6206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48EC9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952FA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B58FD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8B6A8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40F5CD6"/>
    <w:multiLevelType w:val="hybridMultilevel"/>
    <w:tmpl w:val="98880A84"/>
    <w:lvl w:ilvl="0" w:tplc="E0E2D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3DA5F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F845C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E46B1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20A23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75A29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84214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5A68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AA03F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25C77963"/>
    <w:multiLevelType w:val="hybridMultilevel"/>
    <w:tmpl w:val="27AA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D1ED9"/>
    <w:multiLevelType w:val="hybridMultilevel"/>
    <w:tmpl w:val="4CF81A32"/>
    <w:lvl w:ilvl="0" w:tplc="622E0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F3A75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EE260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826A2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382B8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AB455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BA096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0B040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8FAC5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45F6355B"/>
    <w:multiLevelType w:val="hybridMultilevel"/>
    <w:tmpl w:val="FA1A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E7DCB"/>
    <w:multiLevelType w:val="hybridMultilevel"/>
    <w:tmpl w:val="66DEF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D717FE"/>
    <w:multiLevelType w:val="hybridMultilevel"/>
    <w:tmpl w:val="6286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E0B64"/>
    <w:multiLevelType w:val="hybridMultilevel"/>
    <w:tmpl w:val="463CE74C"/>
    <w:lvl w:ilvl="0" w:tplc="112C1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C32D7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3CA71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0447B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E0863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09497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F2A89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B1649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DB86F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778E604F"/>
    <w:multiLevelType w:val="hybridMultilevel"/>
    <w:tmpl w:val="0FD48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7500360">
    <w:abstractNumId w:val="0"/>
  </w:num>
  <w:num w:numId="2" w16cid:durableId="293369280">
    <w:abstractNumId w:val="3"/>
  </w:num>
  <w:num w:numId="3" w16cid:durableId="1688864844">
    <w:abstractNumId w:val="1"/>
  </w:num>
  <w:num w:numId="4" w16cid:durableId="827594790">
    <w:abstractNumId w:val="7"/>
  </w:num>
  <w:num w:numId="5" w16cid:durableId="7565626">
    <w:abstractNumId w:val="4"/>
  </w:num>
  <w:num w:numId="6" w16cid:durableId="1146507071">
    <w:abstractNumId w:val="8"/>
  </w:num>
  <w:num w:numId="7" w16cid:durableId="2004120986">
    <w:abstractNumId w:val="5"/>
  </w:num>
  <w:num w:numId="8" w16cid:durableId="75397298">
    <w:abstractNumId w:val="2"/>
  </w:num>
  <w:num w:numId="9" w16cid:durableId="496965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A5"/>
    <w:rsid w:val="001E1592"/>
    <w:rsid w:val="004E61D4"/>
    <w:rsid w:val="005026B0"/>
    <w:rsid w:val="00534070"/>
    <w:rsid w:val="00676FA2"/>
    <w:rsid w:val="006D327B"/>
    <w:rsid w:val="00870539"/>
    <w:rsid w:val="008962BE"/>
    <w:rsid w:val="009A49CA"/>
    <w:rsid w:val="00A1231E"/>
    <w:rsid w:val="00A354A5"/>
    <w:rsid w:val="00B13AA5"/>
    <w:rsid w:val="00B45206"/>
    <w:rsid w:val="00BF45C1"/>
    <w:rsid w:val="00D71918"/>
    <w:rsid w:val="00F6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BC3A2C"/>
  <w15:chartTrackingRefBased/>
  <w15:docId w15:val="{845FAC76-EE4E-429B-AAB8-F2E08DE0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13A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EF"/>
  </w:style>
  <w:style w:type="paragraph" w:styleId="Footer">
    <w:name w:val="footer"/>
    <w:basedOn w:val="Normal"/>
    <w:link w:val="FooterChar"/>
    <w:uiPriority w:val="99"/>
    <w:unhideWhenUsed/>
    <w:rsid w:val="00F62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EF"/>
  </w:style>
  <w:style w:type="character" w:styleId="UnresolvedMention">
    <w:name w:val="Unresolved Mention"/>
    <w:basedOn w:val="DefaultParagraphFont"/>
    <w:uiPriority w:val="99"/>
    <w:semiHidden/>
    <w:unhideWhenUsed/>
    <w:rsid w:val="004E61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61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23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www.cdc.gov%2Fdiabetes%2Fdsmes-toolkit%2Fbackground%2Fbenefits.html&amp;data=02%7C01%7Ckthomas%40aadenet.org%7Ca8bcdde7f22041cb6ef908d6be71f75a%7Ca2d231343686485c8aa566290c3311ea%7C0%7C0%7C636905794042839015&amp;sdata=trxLmgvBCU6Cn%2B8bI0PhKeE5k82dS24ls2aVH3%2BZ214%3D&amp;reserved=0" TargetMode="External"/><Relationship Id="rId13" Type="http://schemas.openxmlformats.org/officeDocument/2006/relationships/hyperlink" Target="https://www.diabetes.org/resources/statistics/statistics-by-stat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abetesjournals.org/clinical/article/doi/10.2337/cd21-0089/144974/Improving-Quality-Outcomes-The-Value-of-Diabetes" TargetMode="External"/><Relationship Id="rId12" Type="http://schemas.openxmlformats.org/officeDocument/2006/relationships/hyperlink" Target="https://www.congressweb.com/assets/BackgroundDocuments/0DCB1F7E-FBF4-930E-4F4FABE303121DCA/DAA%20scoring%20analysis%20one%20pager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abeteseducator.org/research/value-of-diabetes-educ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c.gov/diabetes/library/reports/reportcard/national-state-diabetes-trends.html" TargetMode="External"/><Relationship Id="rId10" Type="http://schemas.openxmlformats.org/officeDocument/2006/relationships/hyperlink" Target="https://nam02.safelinks.protection.outlook.com/?url=https%3A%2F%2Fwww.sciencedirect.com%2Fscience%2Farticle%2Fpii%2FS0738399115301166&amp;data=02%7C01%7Ckthomas%40aadenet.org%7Ca8bcdde7f22041cb6ef908d6be71f75a%7Ca2d231343686485c8aa566290c3311ea%7C0%7C0%7C636905794042849024&amp;sdata=gNoUyHocdnLyqcAoO7cr7Zgo28a41P8%2FZ5AwiX8pFxE%3D&amp;reserved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m02.safelinks.protection.outlook.com/?url=https%3A%2F%2Fwww.cdc.gov%2Fdiabetes%2Fdsmes-toolkit%2Fbusiness-case%2Foverview.html&amp;data=02%7C01%7Ckthomas%40aadenet.org%7Ca8bcdde7f22041cb6ef908d6be71f75a%7Ca2d231343686485c8aa566290c3311ea%7C0%7C0%7C636905794042849024&amp;sdata=%2FAtECK%2Fe6%2BgZi3uTcCWwFo%2BUv8l5aHR%2FReRlOlcQ9EA%3D&amp;reserved=0" TargetMode="External"/><Relationship Id="rId14" Type="http://schemas.openxmlformats.org/officeDocument/2006/relationships/hyperlink" Target="https://www.americashealthrankings.org/explore/annual/measure/Diabetes/state/AL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Thomas</dc:creator>
  <cp:keywords/>
  <dc:description/>
  <cp:lastModifiedBy>Miriam Reshan</cp:lastModifiedBy>
  <cp:revision>7</cp:revision>
  <dcterms:created xsi:type="dcterms:W3CDTF">2022-05-16T21:06:00Z</dcterms:created>
  <dcterms:modified xsi:type="dcterms:W3CDTF">2022-05-17T15:34:00Z</dcterms:modified>
</cp:coreProperties>
</file>